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1" w:rsidRPr="000D714A" w:rsidRDefault="006F1F51" w:rsidP="006F1F51">
      <w:pPr>
        <w:rPr>
          <w:rFonts w:ascii="Arial" w:hAnsi="Arial" w:cs="Arial"/>
          <w:b/>
          <w:sz w:val="24"/>
          <w:szCs w:val="24"/>
        </w:rPr>
      </w:pPr>
      <w:r w:rsidRPr="000D714A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0D714A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 РЕШЕНИЕ</w:t>
      </w:r>
    </w:p>
    <w:p w:rsidR="006F1F51" w:rsidRPr="000D714A" w:rsidRDefault="006F1F51" w:rsidP="006F1F51">
      <w:pPr>
        <w:jc w:val="center"/>
        <w:rPr>
          <w:rFonts w:ascii="Arial" w:hAnsi="Arial" w:cs="Arial"/>
          <w:b/>
          <w:sz w:val="24"/>
          <w:szCs w:val="24"/>
        </w:rPr>
      </w:pPr>
      <w:r w:rsidRPr="000D714A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0D714A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0D714A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0D714A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0D714A">
        <w:rPr>
          <w:rFonts w:ascii="Arial" w:hAnsi="Arial" w:cs="Arial"/>
          <w:b/>
          <w:sz w:val="24"/>
          <w:szCs w:val="24"/>
        </w:rPr>
        <w:t xml:space="preserve">  район  Республики  Башкортостан</w:t>
      </w:r>
    </w:p>
    <w:p w:rsidR="006F1F51" w:rsidRPr="000D714A" w:rsidRDefault="006F1F51" w:rsidP="006F1F5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D714A">
        <w:rPr>
          <w:rFonts w:ascii="Arial" w:hAnsi="Arial" w:cs="Arial"/>
          <w:b/>
          <w:sz w:val="24"/>
          <w:szCs w:val="24"/>
        </w:rPr>
        <w:t xml:space="preserve">О внесении  изменений  в решение Совета сельского  поселения </w:t>
      </w:r>
      <w:proofErr w:type="spellStart"/>
      <w:r w:rsidRPr="000D714A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0D714A">
        <w:rPr>
          <w:rFonts w:ascii="Arial" w:hAnsi="Arial" w:cs="Arial"/>
          <w:b/>
          <w:sz w:val="24"/>
          <w:szCs w:val="24"/>
        </w:rPr>
        <w:t xml:space="preserve">  сельсовет муниципального района </w:t>
      </w:r>
      <w:proofErr w:type="spellStart"/>
      <w:r w:rsidRPr="000D714A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0D714A">
        <w:rPr>
          <w:rFonts w:ascii="Arial" w:hAnsi="Arial" w:cs="Arial"/>
          <w:b/>
          <w:sz w:val="24"/>
          <w:szCs w:val="24"/>
        </w:rPr>
        <w:t xml:space="preserve">  район Республики Башкортостан  № 275от 23.03.2010 года  « О предоставлении  гражданами, претендующими на замещение  должностей муниципальной  службы    и муниципальными  служащими  сельского поселения </w:t>
      </w:r>
      <w:proofErr w:type="spellStart"/>
      <w:r w:rsidRPr="000D714A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0D714A">
        <w:rPr>
          <w:rFonts w:ascii="Arial" w:hAnsi="Arial" w:cs="Arial"/>
          <w:b/>
          <w:sz w:val="24"/>
          <w:szCs w:val="24"/>
        </w:rPr>
        <w:t xml:space="preserve">  сельсовет муниципального района </w:t>
      </w:r>
      <w:proofErr w:type="spellStart"/>
      <w:r w:rsidRPr="000D714A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0D714A">
        <w:rPr>
          <w:rFonts w:ascii="Arial" w:hAnsi="Arial" w:cs="Arial"/>
          <w:b/>
          <w:sz w:val="24"/>
          <w:szCs w:val="24"/>
        </w:rPr>
        <w:t xml:space="preserve"> район Республики Башкортостан сведений о доходах, об имуществе и обязательствах  имущественного  характера»</w:t>
      </w:r>
    </w:p>
    <w:p w:rsidR="006F1F51" w:rsidRPr="000D714A" w:rsidRDefault="006F1F51" w:rsidP="006F1F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F1F51" w:rsidRPr="000D714A" w:rsidRDefault="006F1F51" w:rsidP="006F1F51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D714A">
        <w:rPr>
          <w:rFonts w:ascii="Arial" w:hAnsi="Arial" w:cs="Arial"/>
          <w:b/>
          <w:sz w:val="24"/>
          <w:szCs w:val="24"/>
        </w:rPr>
        <w:t xml:space="preserve">       </w:t>
      </w:r>
      <w:r w:rsidRPr="000D714A">
        <w:rPr>
          <w:rFonts w:ascii="Arial" w:hAnsi="Arial" w:cs="Arial"/>
          <w:b/>
          <w:sz w:val="24"/>
          <w:szCs w:val="24"/>
        </w:rPr>
        <w:tab/>
      </w:r>
      <w:r w:rsidRPr="000D714A">
        <w:rPr>
          <w:rFonts w:ascii="Arial" w:hAnsi="Arial" w:cs="Arial"/>
          <w:sz w:val="24"/>
          <w:szCs w:val="24"/>
        </w:rPr>
        <w:t xml:space="preserve">В соответствии  с Указом  Президента  Российской  Федерации  от 23.06.2010  № 460  « Об утверждении  формы  справки о  доходах,  расходах, об имуществе и   обязательствах имущественного характера и внесении изменений в некоторые </w:t>
      </w:r>
      <w:proofErr w:type="spellStart"/>
      <w:r w:rsidRPr="000D714A">
        <w:rPr>
          <w:rFonts w:ascii="Arial" w:hAnsi="Arial" w:cs="Arial"/>
          <w:sz w:val="24"/>
          <w:szCs w:val="24"/>
        </w:rPr>
        <w:t>а</w:t>
      </w:r>
      <w:proofErr w:type="gramStart"/>
      <w:r w:rsidRPr="000D714A">
        <w:rPr>
          <w:rFonts w:ascii="Arial" w:hAnsi="Arial" w:cs="Arial"/>
          <w:sz w:val="24"/>
          <w:szCs w:val="24"/>
        </w:rPr>
        <w:t>к</w:t>
      </w:r>
      <w:proofErr w:type="spellEnd"/>
      <w:r w:rsidRPr="000D714A">
        <w:rPr>
          <w:rFonts w:ascii="Arial" w:hAnsi="Arial" w:cs="Arial"/>
          <w:sz w:val="24"/>
          <w:szCs w:val="24"/>
        </w:rPr>
        <w:t>-</w:t>
      </w:r>
      <w:proofErr w:type="gramEnd"/>
      <w:r w:rsidRPr="000D714A">
        <w:rPr>
          <w:rFonts w:ascii="Arial" w:hAnsi="Arial" w:cs="Arial"/>
          <w:sz w:val="24"/>
          <w:szCs w:val="24"/>
        </w:rPr>
        <w:t xml:space="preserve">   ты  Президента  Российской  Федерации», а также  заслушав  и  обсудив  информацию  главы   сельского  поселения  </w:t>
      </w:r>
      <w:proofErr w:type="spellStart"/>
      <w:r w:rsidRPr="000D714A">
        <w:rPr>
          <w:rFonts w:ascii="Arial" w:hAnsi="Arial" w:cs="Arial"/>
          <w:sz w:val="24"/>
          <w:szCs w:val="24"/>
        </w:rPr>
        <w:t>Урманский</w:t>
      </w:r>
      <w:proofErr w:type="spellEnd"/>
      <w:r w:rsidRPr="000D714A">
        <w:rPr>
          <w:rFonts w:ascii="Arial" w:hAnsi="Arial" w:cs="Arial"/>
          <w:b/>
          <w:sz w:val="24"/>
          <w:szCs w:val="24"/>
        </w:rPr>
        <w:t xml:space="preserve">  </w:t>
      </w:r>
      <w:r w:rsidRPr="000D714A">
        <w:rPr>
          <w:rFonts w:ascii="Arial" w:hAnsi="Arial" w:cs="Arial"/>
          <w:sz w:val="24"/>
          <w:szCs w:val="24"/>
        </w:rPr>
        <w:t xml:space="preserve">сельсовет  </w:t>
      </w:r>
      <w:proofErr w:type="spellStart"/>
      <w:r w:rsidRPr="000D714A">
        <w:rPr>
          <w:rFonts w:ascii="Arial" w:hAnsi="Arial" w:cs="Arial"/>
          <w:sz w:val="24"/>
          <w:szCs w:val="24"/>
        </w:rPr>
        <w:t>Калкаманова</w:t>
      </w:r>
      <w:proofErr w:type="spellEnd"/>
      <w:r w:rsidRPr="000D714A">
        <w:rPr>
          <w:rFonts w:ascii="Arial" w:hAnsi="Arial" w:cs="Arial"/>
          <w:sz w:val="24"/>
          <w:szCs w:val="24"/>
        </w:rPr>
        <w:t xml:space="preserve"> Р.Б. Совет  сельского  поселения  </w:t>
      </w:r>
      <w:proofErr w:type="spellStart"/>
      <w:r w:rsidRPr="000D714A">
        <w:rPr>
          <w:rFonts w:ascii="Arial" w:hAnsi="Arial" w:cs="Arial"/>
          <w:sz w:val="24"/>
          <w:szCs w:val="24"/>
        </w:rPr>
        <w:t>Урманский</w:t>
      </w:r>
      <w:proofErr w:type="spellEnd"/>
      <w:r w:rsidRPr="000D714A">
        <w:rPr>
          <w:rFonts w:ascii="Arial" w:hAnsi="Arial" w:cs="Arial"/>
          <w:b/>
          <w:sz w:val="24"/>
          <w:szCs w:val="24"/>
        </w:rPr>
        <w:t xml:space="preserve">  </w:t>
      </w:r>
      <w:r w:rsidRPr="000D714A">
        <w:rPr>
          <w:rFonts w:ascii="Arial" w:hAnsi="Arial" w:cs="Arial"/>
          <w:sz w:val="24"/>
          <w:szCs w:val="24"/>
        </w:rPr>
        <w:t xml:space="preserve">сельсовет муниципального  района  </w:t>
      </w:r>
      <w:proofErr w:type="spellStart"/>
      <w:r w:rsidRPr="000D714A">
        <w:rPr>
          <w:rFonts w:ascii="Arial" w:hAnsi="Arial" w:cs="Arial"/>
          <w:sz w:val="24"/>
          <w:szCs w:val="24"/>
        </w:rPr>
        <w:t>Иглинский</w:t>
      </w:r>
      <w:proofErr w:type="spellEnd"/>
      <w:r w:rsidRPr="000D714A">
        <w:rPr>
          <w:rFonts w:ascii="Arial" w:hAnsi="Arial" w:cs="Arial"/>
          <w:sz w:val="24"/>
          <w:szCs w:val="24"/>
        </w:rPr>
        <w:t xml:space="preserve">  район  Республики Башкортостан  решил :</w:t>
      </w:r>
    </w:p>
    <w:p w:rsidR="006F1F51" w:rsidRPr="000D714A" w:rsidRDefault="006F1F51" w:rsidP="006F1F51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D714A">
        <w:rPr>
          <w:rFonts w:ascii="Arial" w:hAnsi="Arial" w:cs="Arial"/>
          <w:sz w:val="24"/>
          <w:szCs w:val="24"/>
        </w:rPr>
        <w:t xml:space="preserve">   </w:t>
      </w:r>
      <w:r w:rsidRPr="000D714A">
        <w:rPr>
          <w:rFonts w:ascii="Arial" w:hAnsi="Arial" w:cs="Arial"/>
          <w:sz w:val="24"/>
          <w:szCs w:val="24"/>
        </w:rPr>
        <w:tab/>
        <w:t>1. Утвердить форму  справки  о доходах, расходах, об  имуществе  и обязательствах имущественного характера   (Прилагается).</w:t>
      </w:r>
    </w:p>
    <w:p w:rsidR="006F1F51" w:rsidRPr="000D714A" w:rsidRDefault="006F1F51" w:rsidP="006F1F51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D714A">
        <w:rPr>
          <w:rFonts w:ascii="Arial" w:hAnsi="Arial" w:cs="Arial"/>
          <w:sz w:val="24"/>
          <w:szCs w:val="24"/>
        </w:rPr>
        <w:t xml:space="preserve">   </w:t>
      </w:r>
      <w:r w:rsidRPr="000D714A">
        <w:rPr>
          <w:rFonts w:ascii="Arial" w:hAnsi="Arial" w:cs="Arial"/>
          <w:sz w:val="24"/>
          <w:szCs w:val="24"/>
        </w:rPr>
        <w:tab/>
        <w:t xml:space="preserve">2.  Пункты  1.2. , 1.3., 1.4., 1.5.,   решения Совета  сельского поселения </w:t>
      </w:r>
      <w:proofErr w:type="spellStart"/>
      <w:r w:rsidRPr="000D714A">
        <w:rPr>
          <w:rFonts w:ascii="Arial" w:hAnsi="Arial" w:cs="Arial"/>
          <w:sz w:val="24"/>
          <w:szCs w:val="24"/>
        </w:rPr>
        <w:t>Урманский</w:t>
      </w:r>
      <w:proofErr w:type="spellEnd"/>
      <w:r w:rsidRPr="000D714A">
        <w:rPr>
          <w:rFonts w:ascii="Arial" w:hAnsi="Arial" w:cs="Arial"/>
          <w:sz w:val="24"/>
          <w:szCs w:val="24"/>
        </w:rPr>
        <w:t xml:space="preserve">  сельсовет   № 275  от 23.03.2010 года «О предоставлении  гражданами, претендующими на замещение  должностей муниципальной  службы    и муниципальными  служащими  сельского поселения </w:t>
      </w:r>
      <w:proofErr w:type="spellStart"/>
      <w:r w:rsidRPr="000D714A">
        <w:rPr>
          <w:rFonts w:ascii="Arial" w:hAnsi="Arial" w:cs="Arial"/>
          <w:sz w:val="24"/>
          <w:szCs w:val="24"/>
        </w:rPr>
        <w:t>Урманский</w:t>
      </w:r>
      <w:proofErr w:type="spellEnd"/>
      <w:r w:rsidRPr="000D714A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Pr="000D714A">
        <w:rPr>
          <w:rFonts w:ascii="Arial" w:hAnsi="Arial" w:cs="Arial"/>
          <w:sz w:val="24"/>
          <w:szCs w:val="24"/>
        </w:rPr>
        <w:t>Иглинский</w:t>
      </w:r>
      <w:proofErr w:type="spellEnd"/>
      <w:r w:rsidRPr="000D714A">
        <w:rPr>
          <w:rFonts w:ascii="Arial" w:hAnsi="Arial" w:cs="Arial"/>
          <w:sz w:val="24"/>
          <w:szCs w:val="24"/>
        </w:rPr>
        <w:t xml:space="preserve"> район Республики Башкортостан сведений о доходах, об имуществе и обязательствах  имущественного  характера» -  признать  утратившим  силу.</w:t>
      </w:r>
    </w:p>
    <w:p w:rsidR="006F1F51" w:rsidRPr="000D714A" w:rsidRDefault="006F1F51" w:rsidP="006F1F5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D714A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Совета по бюджету, налогам, вопросам муниципальной собственности (</w:t>
      </w:r>
      <w:proofErr w:type="spellStart"/>
      <w:r w:rsidRPr="000D714A">
        <w:rPr>
          <w:rFonts w:ascii="Arial" w:hAnsi="Arial" w:cs="Arial"/>
          <w:sz w:val="24"/>
          <w:szCs w:val="24"/>
        </w:rPr>
        <w:t>пред.ком</w:t>
      </w:r>
      <w:proofErr w:type="gramStart"/>
      <w:r w:rsidRPr="000D714A">
        <w:rPr>
          <w:rFonts w:ascii="Arial" w:hAnsi="Arial" w:cs="Arial"/>
          <w:sz w:val="24"/>
          <w:szCs w:val="24"/>
        </w:rPr>
        <w:t>.К</w:t>
      </w:r>
      <w:proofErr w:type="gramEnd"/>
      <w:r w:rsidRPr="000D714A">
        <w:rPr>
          <w:rFonts w:ascii="Arial" w:hAnsi="Arial" w:cs="Arial"/>
          <w:sz w:val="24"/>
          <w:szCs w:val="24"/>
        </w:rPr>
        <w:t>оновалов</w:t>
      </w:r>
      <w:proofErr w:type="spellEnd"/>
      <w:r w:rsidRPr="000D714A">
        <w:rPr>
          <w:rFonts w:ascii="Arial" w:hAnsi="Arial" w:cs="Arial"/>
          <w:sz w:val="24"/>
          <w:szCs w:val="24"/>
        </w:rPr>
        <w:t xml:space="preserve"> Л.И.)</w:t>
      </w:r>
    </w:p>
    <w:p w:rsidR="006F1F51" w:rsidRPr="000D714A" w:rsidRDefault="006F1F51" w:rsidP="006F1F5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F1F51" w:rsidRPr="000D714A" w:rsidRDefault="006F1F51" w:rsidP="006F1F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1F51" w:rsidRPr="000D714A" w:rsidRDefault="006F1F51" w:rsidP="006F1F51">
      <w:pPr>
        <w:pStyle w:val="a3"/>
        <w:ind w:firstLine="425"/>
        <w:rPr>
          <w:rFonts w:ascii="Arial" w:hAnsi="Arial" w:cs="Arial"/>
          <w:sz w:val="24"/>
          <w:szCs w:val="24"/>
        </w:rPr>
      </w:pPr>
      <w:r w:rsidRPr="000D714A">
        <w:rPr>
          <w:rFonts w:ascii="Arial" w:hAnsi="Arial" w:cs="Arial"/>
          <w:sz w:val="24"/>
          <w:szCs w:val="24"/>
        </w:rPr>
        <w:t>Глава  сельского поселения:</w:t>
      </w:r>
      <w:r w:rsidRPr="000D714A">
        <w:rPr>
          <w:rFonts w:ascii="Arial" w:hAnsi="Arial" w:cs="Arial"/>
          <w:sz w:val="24"/>
          <w:szCs w:val="24"/>
        </w:rPr>
        <w:tab/>
      </w:r>
      <w:r w:rsidRPr="000D714A">
        <w:rPr>
          <w:rFonts w:ascii="Arial" w:hAnsi="Arial" w:cs="Arial"/>
          <w:sz w:val="24"/>
          <w:szCs w:val="24"/>
        </w:rPr>
        <w:tab/>
      </w:r>
      <w:r w:rsidRPr="000D714A">
        <w:rPr>
          <w:rFonts w:ascii="Arial" w:hAnsi="Arial" w:cs="Arial"/>
          <w:sz w:val="24"/>
          <w:szCs w:val="24"/>
        </w:rPr>
        <w:tab/>
      </w:r>
      <w:r w:rsidRPr="000D714A">
        <w:rPr>
          <w:rFonts w:ascii="Arial" w:hAnsi="Arial" w:cs="Arial"/>
          <w:sz w:val="24"/>
          <w:szCs w:val="24"/>
        </w:rPr>
        <w:tab/>
      </w:r>
      <w:r w:rsidRPr="000D714A">
        <w:rPr>
          <w:rFonts w:ascii="Arial" w:hAnsi="Arial" w:cs="Arial"/>
          <w:sz w:val="24"/>
          <w:szCs w:val="24"/>
        </w:rPr>
        <w:tab/>
      </w:r>
      <w:r w:rsidRPr="000D714A">
        <w:rPr>
          <w:rFonts w:ascii="Arial" w:hAnsi="Arial" w:cs="Arial"/>
          <w:sz w:val="24"/>
          <w:szCs w:val="24"/>
        </w:rPr>
        <w:tab/>
      </w:r>
      <w:proofErr w:type="spellStart"/>
      <w:r w:rsidRPr="000D714A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6F1F51" w:rsidRPr="000D714A" w:rsidRDefault="006F1F51" w:rsidP="006F1F51">
      <w:pPr>
        <w:pStyle w:val="a3"/>
        <w:ind w:firstLine="425"/>
        <w:jc w:val="both"/>
        <w:rPr>
          <w:rFonts w:ascii="Arial" w:hAnsi="Arial" w:cs="Arial"/>
          <w:sz w:val="24"/>
          <w:szCs w:val="24"/>
        </w:rPr>
      </w:pPr>
      <w:r w:rsidRPr="000D714A">
        <w:rPr>
          <w:rFonts w:ascii="Arial" w:hAnsi="Arial" w:cs="Arial"/>
          <w:sz w:val="24"/>
          <w:szCs w:val="24"/>
        </w:rPr>
        <w:t>01 апреля  2015 г.</w:t>
      </w:r>
    </w:p>
    <w:p w:rsidR="006F1F51" w:rsidRDefault="006F1F51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  <w:r w:rsidRPr="000D714A">
        <w:rPr>
          <w:rFonts w:ascii="Arial" w:hAnsi="Arial" w:cs="Arial"/>
          <w:sz w:val="24"/>
          <w:szCs w:val="24"/>
        </w:rPr>
        <w:t>№393</w:t>
      </w:r>
    </w:p>
    <w:p w:rsidR="0044537B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Pr="000D714A" w:rsidRDefault="0044537B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6F1F51" w:rsidRPr="000D714A" w:rsidRDefault="006F1F51" w:rsidP="006F1F5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44537B" w:rsidRDefault="0044537B" w:rsidP="004453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Утверждена</w:t>
      </w:r>
    </w:p>
    <w:p w:rsidR="0044537B" w:rsidRDefault="0044537B" w:rsidP="004453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решением Совета сельского</w:t>
      </w:r>
    </w:p>
    <w:p w:rsidR="0044537B" w:rsidRDefault="0044537B" w:rsidP="004453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4537B" w:rsidRDefault="0044537B" w:rsidP="004453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44537B" w:rsidRDefault="0044537B" w:rsidP="004453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01 апреля 2015 г. № 393</w:t>
      </w:r>
    </w:p>
    <w:p w:rsidR="0044537B" w:rsidRDefault="0044537B" w:rsidP="0044537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4537B" w:rsidRDefault="0044537B" w:rsidP="0044537B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 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Урманский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 Республики Башкортостан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r:id="rId4" w:anchor="Par609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5" w:anchor="Par610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и орган, выдавший паспорт)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proofErr w:type="gramEnd"/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замещение</w:t>
      </w:r>
      <w:proofErr w:type="gramEnd"/>
      <w:r>
        <w:rPr>
          <w:rFonts w:ascii="Times New Roman" w:hAnsi="Times New Roman" w:cs="Times New Roman"/>
        </w:rPr>
        <w:t xml:space="preserve"> которой претендует гражданин (если применимо))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____________________________________________,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регистрации)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и орган, выдавший паспорт)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(замещаемая) должность)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44537B" w:rsidRDefault="0044537B" w:rsidP="00445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Раздел 1. Сведения о доходах </w:t>
      </w:r>
      <w:hyperlink r:id="rId6" w:anchor="Par611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&lt;3&gt;</w:t>
        </w:r>
      </w:hyperlink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44537B" w:rsidTr="004453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r:id="rId7" w:anchor="Par612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4537B" w:rsidTr="004453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37B" w:rsidTr="004453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7B" w:rsidRDefault="0044537B" w:rsidP="00445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4537B" w:rsidRDefault="0044537B" w:rsidP="0044537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Раздел 2. Сведения о расходах </w:t>
      </w:r>
      <w:hyperlink r:id="rId8" w:anchor="Par613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44537B" w:rsidRDefault="0044537B" w:rsidP="00445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44537B" w:rsidTr="004453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r:id="rId9" w:anchor="Par614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44537B" w:rsidTr="004453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37B" w:rsidTr="004453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7"/>
      <w:bookmarkEnd w:id="3"/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об имуществе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29"/>
      <w:bookmarkEnd w:id="4"/>
      <w:r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1"/>
        <w:gridCol w:w="1609"/>
        <w:gridCol w:w="1692"/>
        <w:gridCol w:w="1329"/>
        <w:gridCol w:w="2477"/>
      </w:tblGrid>
      <w:tr w:rsidR="0044537B" w:rsidTr="004453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0" w:anchor="Par615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r:id="rId11" w:anchor="Par616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44537B" w:rsidTr="004453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37B" w:rsidTr="004453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r:id="rId12" w:anchor="Par617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7B" w:rsidRDefault="0044537B" w:rsidP="00445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24"/>
      <w:bookmarkEnd w:id="5"/>
      <w:r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44537B" w:rsidTr="004453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3" w:anchor="Par618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44537B" w:rsidTr="004453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37B" w:rsidTr="004453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B" w:rsidRDefault="004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7B" w:rsidRDefault="0044537B" w:rsidP="00445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97"/>
      <w:bookmarkEnd w:id="6"/>
      <w:r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44537B" w:rsidTr="004453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r:id="rId14" w:anchor="Par619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r:id="rId15" w:anchor="Par620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6" w:anchor="Par621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4537B" w:rsidTr="004453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37B" w:rsidTr="004453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7B" w:rsidRDefault="0044537B" w:rsidP="00445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430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Раздел 5. Сведения о ценных бумагах</w:t>
      </w:r>
    </w:p>
    <w:p w:rsidR="0044537B" w:rsidRDefault="0044537B" w:rsidP="00445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432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         5.1. Акции и иное участие в коммерческих организациях и фондах</w:t>
      </w: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44537B" w:rsidTr="004453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17" w:anchor="Par622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r:id="rId18" w:anchor="Par623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r:id="rId19" w:anchor="Par624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r:id="rId20" w:anchor="Par625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44537B" w:rsidTr="004453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37B" w:rsidTr="004453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77"/>
      <w:bookmarkEnd w:id="9"/>
      <w:r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44537B" w:rsidTr="004453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r:id="rId21" w:anchor="Par626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r:id="rId22" w:anchor="Par627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4537B" w:rsidTr="004453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37B" w:rsidTr="004453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  по   </w:t>
      </w:r>
      <w:hyperlink r:id="rId23" w:anchor="Par430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разделу  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33"/>
      <w:bookmarkEnd w:id="10"/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35"/>
      <w:bookmarkEnd w:id="11"/>
    </w:p>
    <w:p w:rsidR="0044537B" w:rsidRDefault="0044537B" w:rsidP="0044537B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r:id="rId24" w:anchor="Par628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44537B" w:rsidTr="004453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r:id="rId25" w:anchor="Par629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r:id="rId26" w:anchor="Par630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r:id="rId27" w:anchor="Par631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44537B" w:rsidTr="004453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37B" w:rsidTr="004453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68"/>
      <w:bookmarkEnd w:id="12"/>
    </w:p>
    <w:p w:rsidR="0044537B" w:rsidRDefault="0044537B" w:rsidP="0044537B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hyperlink r:id="rId28" w:anchor="Par632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44537B" w:rsidTr="004453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r:id="rId29" w:anchor="Par633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r:id="rId30" w:anchor="Par634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r:id="rId31" w:anchor="Par635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r:id="rId32" w:anchor="Par636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r:id="rId33" w:anchor="Par637" w:tooltip="Ссылка на текущий документ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44537B" w:rsidTr="004453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37B" w:rsidTr="004453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7B" w:rsidTr="004453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37B" w:rsidRDefault="00445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7B" w:rsidRDefault="0044537B" w:rsidP="00445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Достоверность и полноту настоящих сведений подтверждаю.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лица, представляющего сведения)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537B" w:rsidRDefault="0044537B" w:rsidP="00445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44537B" w:rsidRDefault="0044537B" w:rsidP="00445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09"/>
      <w:bookmarkEnd w:id="13"/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10"/>
      <w:bookmarkEnd w:id="14"/>
      <w:r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11"/>
      <w:bookmarkEnd w:id="15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12"/>
      <w:bookmarkEnd w:id="16"/>
      <w:r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13"/>
      <w:bookmarkEnd w:id="17"/>
      <w:r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14"/>
      <w:bookmarkEnd w:id="18"/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15"/>
      <w:bookmarkEnd w:id="19"/>
      <w:r>
        <w:rPr>
          <w:rFonts w:ascii="Times New Roman" w:hAnsi="Times New Roman" w:cs="Times New Roman"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6"/>
      <w:bookmarkEnd w:id="20"/>
      <w:r>
        <w:rPr>
          <w:rFonts w:ascii="Times New Roman" w:hAnsi="Times New Roman" w:cs="Times New Roman"/>
          <w:sz w:val="24"/>
          <w:szCs w:val="24"/>
        </w:rPr>
        <w:t>&lt;8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7"/>
      <w:bookmarkEnd w:id="21"/>
      <w:r>
        <w:rPr>
          <w:rFonts w:ascii="Times New Roman" w:hAnsi="Times New Roman" w:cs="Times New Roman"/>
          <w:sz w:val="24"/>
          <w:szCs w:val="24"/>
        </w:rPr>
        <w:t>&lt;9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вид земельного участка (пая, доли): под индивидуальное жилищное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строительство, дачный, садовый, приусадебный, огородный и другие.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18"/>
      <w:bookmarkEnd w:id="22"/>
      <w:r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19"/>
      <w:bookmarkEnd w:id="23"/>
      <w:r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20"/>
      <w:bookmarkEnd w:id="24"/>
      <w:r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21"/>
      <w:bookmarkEnd w:id="25"/>
      <w:r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22"/>
      <w:bookmarkEnd w:id="26"/>
      <w:r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23"/>
      <w:bookmarkEnd w:id="27"/>
      <w:r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24"/>
      <w:bookmarkEnd w:id="28"/>
      <w:r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25"/>
      <w:bookmarkEnd w:id="29"/>
      <w:r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26"/>
      <w:bookmarkEnd w:id="30"/>
      <w:r>
        <w:rPr>
          <w:rFonts w:ascii="Times New Roman" w:hAnsi="Times New Roman" w:cs="Times New Roman"/>
          <w:sz w:val="24"/>
          <w:szCs w:val="24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4" w:anchor="Par432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подразделе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"Акции и иное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коммерческих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фондах".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627"/>
      <w:bookmarkEnd w:id="31"/>
      <w:r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28"/>
      <w:bookmarkEnd w:id="32"/>
      <w:r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29"/>
      <w:bookmarkEnd w:id="33"/>
      <w:r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630"/>
      <w:bookmarkEnd w:id="34"/>
      <w:r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31"/>
      <w:bookmarkEnd w:id="35"/>
      <w:r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32"/>
      <w:bookmarkEnd w:id="36"/>
      <w:r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633"/>
      <w:bookmarkEnd w:id="37"/>
      <w:r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634"/>
      <w:bookmarkEnd w:id="38"/>
      <w:r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635"/>
      <w:bookmarkEnd w:id="39"/>
      <w:r>
        <w:rPr>
          <w:rFonts w:ascii="Times New Roman" w:hAnsi="Times New Roman" w:cs="Times New Roman"/>
          <w:sz w:val="24"/>
          <w:szCs w:val="24"/>
        </w:rPr>
        <w:lastRenderedPageBreak/>
        <w:t>&lt;27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36"/>
      <w:bookmarkEnd w:id="40"/>
      <w:r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4537B" w:rsidRDefault="0044537B" w:rsidP="0044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637"/>
      <w:bookmarkEnd w:id="41"/>
      <w:r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4537B" w:rsidRDefault="0044537B" w:rsidP="00445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37B" w:rsidRDefault="0044537B" w:rsidP="004453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330" w:rsidRDefault="00CF0330"/>
    <w:sectPr w:rsidR="00CF0330" w:rsidSect="0034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1F51"/>
    <w:rsid w:val="00346CB5"/>
    <w:rsid w:val="0044537B"/>
    <w:rsid w:val="006F1F51"/>
    <w:rsid w:val="00CF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F1F5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F1F5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F1F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453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5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45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13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18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26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34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7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12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17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25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33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20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29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11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24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32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5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15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23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28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19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31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4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9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14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22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27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30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3;&#1086;&#1074;&#1072;&#1103;%20&#1089;&#1087;&#1088;&#1072;&#1074;&#1082;&#1072;%20&#1086;%20&#1076;&#1086;&#1093;&#1086;&#1076;&#1072;&#1093;%20&#1080;%20&#1088;&#1072;&#1089;&#1093;&#1086;&#1076;&#1072;&#1093;%20(2)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3276</Words>
  <Characters>18676</Characters>
  <Application>Microsoft Office Word</Application>
  <DocSecurity>0</DocSecurity>
  <Lines>155</Lines>
  <Paragraphs>43</Paragraphs>
  <ScaleCrop>false</ScaleCrop>
  <Company>SE7EN TEAMS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cp:lastPrinted>2016-03-02T11:58:00Z</cp:lastPrinted>
  <dcterms:created xsi:type="dcterms:W3CDTF">2016-03-02T11:33:00Z</dcterms:created>
  <dcterms:modified xsi:type="dcterms:W3CDTF">2016-03-02T12:03:00Z</dcterms:modified>
</cp:coreProperties>
</file>