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9"/>
        <w:tblW w:w="0" w:type="auto"/>
        <w:tblLook w:val="04A0"/>
      </w:tblPr>
      <w:tblGrid>
        <w:gridCol w:w="3732"/>
        <w:gridCol w:w="1894"/>
        <w:gridCol w:w="3861"/>
      </w:tblGrid>
      <w:tr w:rsidR="00717618" w:rsidRPr="00FD6A69" w:rsidTr="00C34A1C"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e-BY"/>
              </w:rPr>
            </w:pP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БАШ</w:t>
            </w:r>
            <w:r w:rsidRPr="00FD6A69">
              <w:rPr>
                <w:rFonts w:ascii="Times New Roman" w:hAnsi="Lucida Sans Unicode" w:cs="Times New Roman"/>
                <w:b/>
                <w:color w:val="000000" w:themeColor="text1"/>
                <w:sz w:val="18"/>
                <w:szCs w:val="18"/>
                <w:lang w:val="be-BY"/>
              </w:rPr>
              <w:t>Ҡ</w:t>
            </w: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ОРТОСТАН</w:t>
            </w:r>
            <w:r w:rsidR="00FD6A69"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РЕСПУБЛИКАҺ</w:t>
            </w:r>
            <w:proofErr w:type="gramStart"/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Ы</w:t>
            </w:r>
            <w:proofErr w:type="gramEnd"/>
          </w:p>
          <w:p w:rsidR="00717618" w:rsidRPr="00FD6A69" w:rsidRDefault="00717618" w:rsidP="00FD6A69">
            <w:pPr>
              <w:spacing w:after="0"/>
              <w:ind w:right="-12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ИГЛИН РАЙОНЫ</w:t>
            </w: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МУНИЦИПАЛЬ РАЙОНЫНЫҢ </w:t>
            </w: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  <w:r w:rsid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УРМАН АУЫЛ СОВЕТЫ</w:t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АУЫЛ  БИЛӘМӘҺЕ</w:t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ХАКИМИӘТЕ</w:t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6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452405, Урман  </w:t>
            </w:r>
            <w:proofErr w:type="spellStart"/>
            <w:r w:rsidRPr="00FD6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ауылы</w:t>
            </w:r>
            <w:proofErr w:type="spellEnd"/>
            <w:r w:rsidRPr="00FD6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Калинин </w:t>
            </w:r>
            <w:proofErr w:type="spellStart"/>
            <w:r w:rsidRPr="00FD6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урамы</w:t>
            </w:r>
            <w:proofErr w:type="spellEnd"/>
            <w:r w:rsidRPr="00FD6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30</w:t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6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Тел.(34795)2-61-97, факс 2-61-33</w:t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D6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e-mail: sp.urman@inbox.ru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D6A69"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>
                  <wp:extent cx="600075" cy="704850"/>
                  <wp:effectExtent l="0" t="0" r="9525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0000" contrast="72000"/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e-BY"/>
              </w:rPr>
            </w:pP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e-BY"/>
              </w:rPr>
            </w:pP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e-BY"/>
              </w:rPr>
              <w:t>АДМИНИСТРАЦИЯ</w:t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СЕЛЬСКОГО  ПОСЕЛЕНИЯ</w:t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УРМАНСКИЙ СЕЛЬСОВЕТ   МУНИЦИПАЛЬНОГО РАЙОНА ИГЛИНСКИЙ РАЙОН</w:t>
            </w:r>
            <w:r w:rsidRPr="00FD6A6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РЕСПУБЛИКИ  БАШКОРТОСТАН</w:t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6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452405, с. Урман, ул. Калинина, 30</w:t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6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Тел.(34795)2-61-97, факс 2-61-33</w:t>
            </w:r>
          </w:p>
          <w:p w:rsidR="00717618" w:rsidRPr="00FD6A69" w:rsidRDefault="00717618" w:rsidP="00FD6A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D6A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e-mail: sp.urman@inbox.ru</w:t>
            </w:r>
          </w:p>
        </w:tc>
      </w:tr>
    </w:tbl>
    <w:p w:rsidR="00717618" w:rsidRPr="00717618" w:rsidRDefault="00717618" w:rsidP="00FD6A6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717618" w:rsidRPr="00717618" w:rsidRDefault="00717618" w:rsidP="00FD6A6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717618" w:rsidRPr="00717618" w:rsidRDefault="00717618" w:rsidP="00FD6A6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717618" w:rsidRPr="00717618" w:rsidRDefault="00717618" w:rsidP="00FD6A6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717618" w:rsidRPr="00717618" w:rsidRDefault="00717618" w:rsidP="00717618">
      <w:pP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:rsidR="00717618" w:rsidRPr="00717618" w:rsidRDefault="00717618" w:rsidP="00FD6A69">
      <w:pPr>
        <w:jc w:val="center"/>
        <w:rPr>
          <w:rFonts w:ascii="Times New Roman" w:hAnsi="Times New Roman" w:cs="Times New Roman"/>
          <w:b/>
          <w:color w:val="000000" w:themeColor="text1"/>
          <w:lang w:val="be-BY"/>
        </w:rPr>
      </w:pPr>
      <w:r w:rsidRPr="00717618">
        <w:rPr>
          <w:rFonts w:ascii="Times New Roman" w:hAnsi="Lucida Sans Unicode" w:cs="Times New Roman"/>
          <w:b/>
          <w:color w:val="000000" w:themeColor="text1"/>
          <w:lang w:val="be-BY"/>
        </w:rPr>
        <w:t>Ҡ</w:t>
      </w:r>
      <w:r w:rsidRPr="00717618">
        <w:rPr>
          <w:rFonts w:ascii="Times New Roman" w:hAnsi="Times New Roman" w:cs="Times New Roman"/>
          <w:b/>
          <w:color w:val="000000" w:themeColor="text1"/>
          <w:lang w:val="be-BY"/>
        </w:rPr>
        <w:t xml:space="preserve"> АРАР                                                                                       ПОСТАНОВЛЕНИЕ</w:t>
      </w:r>
    </w:p>
    <w:p w:rsidR="00717618" w:rsidRPr="00FD6A69" w:rsidRDefault="00717618" w:rsidP="00FD6A69">
      <w:pPr>
        <w:jc w:val="center"/>
        <w:rPr>
          <w:rFonts w:ascii="Times New Roman" w:hAnsi="Times New Roman" w:cs="Times New Roman"/>
          <w:b/>
          <w:color w:val="000000" w:themeColor="text1"/>
          <w:lang w:val="be-BY"/>
        </w:rPr>
      </w:pPr>
      <w:r w:rsidRPr="00717618">
        <w:rPr>
          <w:rFonts w:ascii="Times New Roman" w:hAnsi="Times New Roman" w:cs="Times New Roman"/>
          <w:color w:val="000000" w:themeColor="text1"/>
        </w:rPr>
        <w:t>«</w:t>
      </w:r>
      <w:r w:rsidRPr="007176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12»  август  2020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6"/>
          <w:szCs w:val="26"/>
        </w:rPr>
        <w:t>.                        №  02-06-37              «12» августа  2020 г.</w:t>
      </w:r>
    </w:p>
    <w:p w:rsidR="00717618" w:rsidRPr="00FD6A69" w:rsidRDefault="00717618" w:rsidP="00FD6A69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ind w:right="-105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исполнения бюджета сельского поселения </w:t>
      </w:r>
      <w:proofErr w:type="spellStart"/>
      <w:r w:rsidRPr="0071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Урманский</w:t>
      </w:r>
      <w:proofErr w:type="spellEnd"/>
      <w:r w:rsidRPr="0071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Иглинский</w:t>
      </w:r>
      <w:proofErr w:type="spellEnd"/>
      <w:r w:rsidRPr="0071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Pr="0071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Урманский</w:t>
      </w:r>
      <w:proofErr w:type="spellEnd"/>
      <w:r w:rsidRPr="0071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Иглинский</w:t>
      </w:r>
      <w:proofErr w:type="spellEnd"/>
      <w:r w:rsidRPr="007176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717618" w:rsidRPr="00717618" w:rsidRDefault="00717618" w:rsidP="00717618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219 и 219.2 Бюджетного кодекса Российской Федерации, Решения Совета сельского поселения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>Урманский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</w:t>
      </w:r>
      <w:r w:rsidR="00FD6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Республики Башкортостан от </w:t>
      </w:r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июля 2014 года  № 325 «Об утверждении Положения о бюджетном процессе в сельском поселении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>Урманский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 Республики Башкортостан»</w:t>
      </w:r>
    </w:p>
    <w:p w:rsidR="00717618" w:rsidRPr="00717618" w:rsidRDefault="00717618" w:rsidP="00717618">
      <w:pPr>
        <w:widowControl w:val="0"/>
        <w:autoSpaceDE w:val="0"/>
        <w:autoSpaceDN w:val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717618" w:rsidRPr="00717618" w:rsidRDefault="00717618" w:rsidP="00717618">
      <w:pPr>
        <w:numPr>
          <w:ilvl w:val="0"/>
          <w:numId w:val="1"/>
        </w:num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Порядок исполнения бюджета сельского поселения  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>Урманский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 </w:t>
      </w:r>
    </w:p>
    <w:p w:rsidR="00717618" w:rsidRPr="00717618" w:rsidRDefault="00717618" w:rsidP="00717618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>Урманский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сельского поселения в информационно-телекоммуникационной сети «Интернет».</w:t>
      </w:r>
    </w:p>
    <w:p w:rsidR="00717618" w:rsidRPr="00717618" w:rsidRDefault="00717618" w:rsidP="00717618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71761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   3. </w:t>
      </w:r>
      <w:proofErr w:type="gramStart"/>
      <w:r w:rsidRPr="0071761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71761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 собой.</w:t>
      </w:r>
    </w:p>
    <w:p w:rsidR="00717618" w:rsidRPr="00717618" w:rsidRDefault="00717618" w:rsidP="00717618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618" w:rsidRPr="00717618" w:rsidRDefault="00717618" w:rsidP="00717618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618" w:rsidRPr="00717618" w:rsidRDefault="00717618" w:rsidP="00717618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Cs w:val="20"/>
        </w:rPr>
      </w:pPr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8"/>
          <w:szCs w:val="28"/>
        </w:rPr>
        <w:t>Р.Б.Калкаманов</w:t>
      </w:r>
      <w:proofErr w:type="spellEnd"/>
    </w:p>
    <w:p w:rsidR="00717618" w:rsidRPr="00717618" w:rsidRDefault="00717618" w:rsidP="0071761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color w:val="000000" w:themeColor="text1"/>
          <w:szCs w:val="20"/>
        </w:rPr>
      </w:pPr>
    </w:p>
    <w:p w:rsidR="00717618" w:rsidRPr="00717618" w:rsidRDefault="00717618" w:rsidP="0071761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color w:val="000000" w:themeColor="text1"/>
          <w:szCs w:val="20"/>
        </w:rPr>
      </w:pPr>
    </w:p>
    <w:p w:rsidR="00717618" w:rsidRPr="00717618" w:rsidRDefault="00717618" w:rsidP="0071761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color w:val="000000" w:themeColor="text1"/>
          <w:szCs w:val="20"/>
        </w:rPr>
      </w:pPr>
    </w:p>
    <w:p w:rsidR="00717618" w:rsidRPr="00717618" w:rsidRDefault="00717618" w:rsidP="00717618">
      <w:pPr>
        <w:pStyle w:val="ConsPlusNormal"/>
        <w:tabs>
          <w:tab w:val="left" w:pos="210"/>
        </w:tabs>
        <w:rPr>
          <w:rFonts w:ascii="Times New Roman" w:hAnsi="Times New Roman" w:cs="Times New Roman"/>
          <w:color w:val="000000" w:themeColor="text1"/>
        </w:rPr>
      </w:pPr>
      <w:r w:rsidRPr="00717618">
        <w:rPr>
          <w:rFonts w:ascii="Times New Roman" w:hAnsi="Times New Roman" w:cs="Times New Roman"/>
          <w:color w:val="000000" w:themeColor="text1"/>
        </w:rPr>
        <w:tab/>
      </w:r>
    </w:p>
    <w:p w:rsidR="00717618" w:rsidRPr="00717618" w:rsidRDefault="00717618" w:rsidP="00717618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</w:t>
      </w:r>
      <w:r w:rsidRPr="00717618">
        <w:rPr>
          <w:rFonts w:ascii="Times New Roman" w:hAnsi="Times New Roman" w:cs="Times New Roman"/>
          <w:color w:val="000000" w:themeColor="text1"/>
        </w:rPr>
        <w:t>Утвержден</w:t>
      </w:r>
    </w:p>
    <w:p w:rsidR="00717618" w:rsidRPr="00717618" w:rsidRDefault="00717618" w:rsidP="00717618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СП </w:t>
      </w:r>
      <w:sdt>
        <w:sdtPr>
          <w:rPr>
            <w:rStyle w:val="2"/>
            <w:rFonts w:cs="Times New Roman"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778"/>
          <w:placeholder>
            <w:docPart w:val="2E65BEEF055D4C9C900246D3D433FC5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Pr="00717618">
            <w:rPr>
              <w:rStyle w:val="2"/>
              <w:rFonts w:cs="Times New Roman"/>
              <w:color w:val="000000" w:themeColor="text1"/>
              <w:sz w:val="24"/>
              <w:szCs w:val="24"/>
            </w:rPr>
            <w:t>Урманский</w:t>
          </w:r>
          <w:proofErr w:type="spellEnd"/>
          <w:r>
            <w:rPr>
              <w:rStyle w:val="2"/>
              <w:rFonts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МР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</w:p>
    <w:p w:rsidR="00717618" w:rsidRPr="00717618" w:rsidRDefault="00717618" w:rsidP="00717618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</w:t>
      </w:r>
    </w:p>
    <w:p w:rsidR="00717618" w:rsidRPr="00717618" w:rsidRDefault="00717618" w:rsidP="00717618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от «12» августа  2020  г. №02-06-37</w:t>
      </w: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P33"/>
      <w:bookmarkEnd w:id="0"/>
      <w:r w:rsidRPr="007176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ПОРЯДОК</w:t>
      </w:r>
    </w:p>
    <w:p w:rsidR="00717618" w:rsidRPr="00717618" w:rsidRDefault="00717618" w:rsidP="0071761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ИСПОЛНЕНИЯ БЮДЖЕТА СЕЛЬСКОГО ПОСЕЛЕНИЯ </w:t>
      </w:r>
      <w:sdt>
        <w:sdtPr>
          <w:rPr>
            <w:rStyle w:val="2"/>
            <w:rFonts w:cs="Times New Roman"/>
            <w:b w:val="0"/>
            <w:caps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788"/>
          <w:placeholder>
            <w:docPart w:val="23C924091E844A1E94A022611D6950E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r w:rsidRPr="00717618">
            <w:rPr>
              <w:rStyle w:val="2"/>
              <w:rFonts w:cs="Times New Roman"/>
              <w:b w:val="0"/>
              <w:caps/>
              <w:color w:val="000000" w:themeColor="text1"/>
              <w:sz w:val="24"/>
              <w:szCs w:val="24"/>
            </w:rPr>
            <w:t>Урманский</w:t>
          </w:r>
          <w:r>
            <w:rPr>
              <w:rStyle w:val="2"/>
              <w:rFonts w:cs="Times New Roman"/>
              <w:b w:val="0"/>
              <w:caps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СЕЛЬСОВЕТ </w:t>
      </w:r>
    </w:p>
    <w:p w:rsidR="00717618" w:rsidRPr="00717618" w:rsidRDefault="00717618" w:rsidP="0071761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РАЙОНА ИГЛИНСКИЙ РАЙОН </w:t>
      </w:r>
    </w:p>
    <w:p w:rsidR="00717618" w:rsidRPr="00717618" w:rsidRDefault="00717618" w:rsidP="00FD6A6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РЕСПУБЛИКИ БАШКОРТОСТАН ПО РАСХОДАМ И ИСТОЧНИКАМ ФИНАНСИРОВАНИЯ ДЕФИЦИТА БЮДЖЕТА</w:t>
      </w:r>
      <w:r w:rsidR="00FD6A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СЕЛЬСКОГО ПОСЕЛЕНИЯ </w:t>
      </w:r>
      <w:sdt>
        <w:sdtPr>
          <w:rPr>
            <w:rStyle w:val="2"/>
            <w:rFonts w:cs="Times New Roman"/>
            <w:b w:val="0"/>
            <w:caps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792"/>
          <w:placeholder>
            <w:docPart w:val="2632FA4ADC8F4B01AED345CEB3E497F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r w:rsidRPr="00717618">
            <w:rPr>
              <w:rStyle w:val="2"/>
              <w:rFonts w:cs="Times New Roman"/>
              <w:b w:val="0"/>
              <w:caps/>
              <w:color w:val="000000" w:themeColor="text1"/>
              <w:sz w:val="24"/>
              <w:szCs w:val="24"/>
            </w:rPr>
            <w:t>Урманский</w:t>
          </w:r>
        </w:sdtContent>
      </w:sdt>
      <w:r w:rsidRPr="007176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СЕЛЬСОВЕТ </w:t>
      </w:r>
    </w:p>
    <w:p w:rsidR="00717618" w:rsidRPr="00717618" w:rsidRDefault="00717618" w:rsidP="0071761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РАЙОНА ИГЛИНСКИЙ РАЙОН </w:t>
      </w:r>
    </w:p>
    <w:p w:rsidR="00717618" w:rsidRPr="00717618" w:rsidRDefault="00717618" w:rsidP="0071761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РЕСПУБЛИКИ БАШКОРТОСТАН</w:t>
      </w:r>
    </w:p>
    <w:p w:rsidR="00717618" w:rsidRPr="00717618" w:rsidRDefault="00717618" w:rsidP="00717618">
      <w:pPr>
        <w:spacing w:after="1"/>
        <w:rPr>
          <w:rFonts w:ascii="Times New Roman" w:hAnsi="Times New Roman" w:cs="Times New Roman"/>
          <w:color w:val="000000" w:themeColor="text1"/>
        </w:rPr>
      </w:pPr>
    </w:p>
    <w:p w:rsidR="00717618" w:rsidRPr="00717618" w:rsidRDefault="00717618" w:rsidP="0071761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I. ОБЩИЕ ПОЛОЖЕНИЯ</w:t>
      </w:r>
    </w:p>
    <w:p w:rsidR="00717618" w:rsidRPr="00717618" w:rsidRDefault="00717618" w:rsidP="007176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разработан в соответствии со статьями 219 и </w:t>
      </w:r>
      <w:hyperlink r:id="rId6" w:history="1">
        <w:r w:rsidRPr="00717618">
          <w:rPr>
            <w:rFonts w:ascii="Times New Roman" w:hAnsi="Times New Roman" w:cs="Times New Roman"/>
            <w:color w:val="000000" w:themeColor="text1"/>
            <w:sz w:val="24"/>
            <w:szCs w:val="24"/>
          </w:rPr>
          <w:t>219.2</w:t>
        </w:r>
      </w:hyperlink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(далее - БК РФ), Законом Республики Башкортостан "О бюджетном процессе в Республике Башкортостан", решением Совета сельского поселения </w:t>
      </w:r>
      <w:sdt>
        <w:sdtPr>
          <w:rPr>
            <w:rStyle w:val="2"/>
            <w:rFonts w:cs="Times New Roman"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796"/>
          <w:placeholder>
            <w:docPart w:val="BA2E003BE57F48E59D8B695A599B7FC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Pr="00717618">
            <w:rPr>
              <w:rStyle w:val="2"/>
              <w:rFonts w:cs="Times New Roman"/>
              <w:color w:val="000000" w:themeColor="text1"/>
              <w:sz w:val="24"/>
              <w:szCs w:val="24"/>
            </w:rPr>
            <w:t>Урманский</w:t>
          </w:r>
          <w:proofErr w:type="spellEnd"/>
          <w:r>
            <w:rPr>
              <w:rStyle w:val="2"/>
              <w:rFonts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«О бюджетном процессе в сельском поселении </w:t>
      </w:r>
      <w:sdt>
        <w:sdtPr>
          <w:rPr>
            <w:rStyle w:val="2"/>
            <w:rFonts w:cs="Times New Roman"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797"/>
          <w:placeholder>
            <w:docPart w:val="83CED9EC543A479D90A73BA4078235C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Pr="00717618">
            <w:rPr>
              <w:rStyle w:val="2"/>
              <w:rFonts w:cs="Times New Roman"/>
              <w:color w:val="000000" w:themeColor="text1"/>
              <w:sz w:val="24"/>
              <w:szCs w:val="24"/>
            </w:rPr>
            <w:t>Урманский</w:t>
          </w:r>
          <w:proofErr w:type="spellEnd"/>
          <w:r>
            <w:rPr>
              <w:rStyle w:val="2"/>
              <w:rFonts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РБ»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устанавливает порядок исполнения бюджета сельского поселения </w:t>
      </w:r>
      <w:sdt>
        <w:sdtPr>
          <w:rPr>
            <w:rStyle w:val="2"/>
            <w:rFonts w:cs="Times New Roman"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798"/>
          <w:placeholder>
            <w:docPart w:val="B328324D071140EA858DE0446D5737E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Pr="00717618">
            <w:rPr>
              <w:rStyle w:val="2"/>
              <w:rFonts w:cs="Times New Roman"/>
              <w:color w:val="000000" w:themeColor="text1"/>
              <w:sz w:val="24"/>
              <w:szCs w:val="24"/>
            </w:rPr>
            <w:t>Урманский</w:t>
          </w:r>
          <w:proofErr w:type="spellEnd"/>
          <w:r w:rsidRPr="00717618">
            <w:rPr>
              <w:rStyle w:val="2"/>
              <w:rFonts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расходам и выплатам по источникам финансирования дефицита бюджета сельского поселения </w:t>
      </w:r>
      <w:sdt>
        <w:sdtPr>
          <w:rPr>
            <w:rStyle w:val="2"/>
            <w:rFonts w:cs="Times New Roman"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799"/>
          <w:placeholder>
            <w:docPart w:val="0724BAFCB1EF4F68ABAB2C9059B7C4F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Pr="00717618">
            <w:rPr>
              <w:rStyle w:val="2"/>
              <w:rFonts w:cs="Times New Roman"/>
              <w:color w:val="000000" w:themeColor="text1"/>
              <w:sz w:val="24"/>
              <w:szCs w:val="24"/>
            </w:rPr>
            <w:t>Урманский</w:t>
          </w:r>
          <w:proofErr w:type="spellEnd"/>
          <w:r>
            <w:rPr>
              <w:rStyle w:val="2"/>
              <w:rFonts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(далее – бюджета поселения).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2. Исполнение бюджета поселения по расходам и выплатам по источникам финансирования дефицита бюджета поселения предусматривает: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принятие и учет бюджетных и денежных обязательств получателями средств бюджета поселения (далее - получатели) в пределах доведенных лимитов бюджетных обязательств, администраторами источников финансирования дефицита бюджета поселения (далее - администраторы) - в пределах доведенных бюджетных ассигнований;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поселения, в том числе за счет бюджетных ассигнований по источникам финансирования дефицита бюджета поселения (далее - средства бюджета поселения);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санкционирование Администрацией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sdt>
        <w:sdtPr>
          <w:rPr>
            <w:rStyle w:val="2"/>
            <w:rFonts w:cs="Times New Roman"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800"/>
          <w:placeholder>
            <w:docPart w:val="349CC136E63B49CB9557ECB8DE13E12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Pr="00717618">
            <w:rPr>
              <w:rStyle w:val="2"/>
              <w:rFonts w:cs="Times New Roman"/>
              <w:color w:val="000000" w:themeColor="text1"/>
              <w:sz w:val="24"/>
              <w:szCs w:val="24"/>
            </w:rPr>
            <w:t>Урманский</w:t>
          </w:r>
          <w:proofErr w:type="spellEnd"/>
          <w:r>
            <w:rPr>
              <w:rStyle w:val="2"/>
              <w:rFonts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далее - Администрация) оплаты денежных обязательств клиентов, подлежащих оплате за счет средств бюджета поселения;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подтверждение Администрацией исполнения денежных обязатель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ств кл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иентов, подлежащих оплате за счет средств бюджета поселения.</w:t>
      </w: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II. ПРИНЯТИЕ КЛИЕНТАМИ БЮДЖЕТНЫХ ОБЯЗАТЕЛЬСТВ, ПОДЛЕЖАЩИХ</w:t>
      </w:r>
    </w:p>
    <w:p w:rsidR="00717618" w:rsidRPr="00717618" w:rsidRDefault="00717618" w:rsidP="007176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ИСПОЛНЕНИЮ ЗА СЧЕТ СРЕДСТВ БЮДЖЕТА ПОСЕЛЕНИЯ</w:t>
      </w: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3. Клиент принимает бюджетные обязательства, подлежащие исполнению за счет средств бюджета поселения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пределах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Заключение и оплата клиентом муниципальных контрактов, иных договоров, подлежащих исполнению за счет средств бюджета поселения производятся в пределах доведенных ему по кодам 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классификации расходов бюджета поселения лимитов бюджетных обязательств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Порядком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,у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тверждены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сельского поселения </w:t>
      </w:r>
      <w:sdt>
        <w:sdtPr>
          <w:rPr>
            <w:rStyle w:val="2"/>
            <w:rFonts w:cs="Times New Roman"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801"/>
          <w:placeholder>
            <w:docPart w:val="1C60C62A9C804D418B29C71BEF3B944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Pr="00717618">
            <w:rPr>
              <w:rStyle w:val="2"/>
              <w:rFonts w:cs="Times New Roman"/>
              <w:color w:val="000000" w:themeColor="text1"/>
              <w:sz w:val="24"/>
              <w:szCs w:val="24"/>
            </w:rPr>
            <w:t>Урманский</w:t>
          </w:r>
          <w:proofErr w:type="spellEnd"/>
          <w:r>
            <w:rPr>
              <w:rStyle w:val="2"/>
              <w:rFonts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FD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от «12» августа 2020г</w:t>
      </w:r>
      <w:r w:rsidR="00FD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№ 02-06-33</w:t>
      </w:r>
      <w:r w:rsidR="00FD6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заключенных государственных контрактов, иных договоров осуществляется в соответствии с требованиями пункта 6 статьи 161 БК РФ.</w:t>
      </w: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III. ПОДТВЕРЖДЕНИЕ КЛИЕНТАМИ ДЕНЕЖНЫХ ОБЯЗАТЕЛЬСТВ,</w:t>
      </w:r>
    </w:p>
    <w:p w:rsidR="00717618" w:rsidRPr="00717618" w:rsidRDefault="00717618" w:rsidP="007176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ПОДЛЕЖАЩИХ ОПЛАТЕ ЗА СЧЕТ СРЕДСТВ БЮДЖЕТА</w:t>
      </w:r>
    </w:p>
    <w:p w:rsidR="00717618" w:rsidRPr="00717618" w:rsidRDefault="00717618" w:rsidP="007176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6. Клиент подтверждает обязанность оплатить за счет средств бюджета поселения денежные обязательства в соответствии с платежными и иными документами, необходимыми для санкционирования их оплаты.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Оформление платежных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и поселения.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Информационный обмен между клиентами и Администрацией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Если у клиента или Администрации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FD6A6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IV. САНКЦИОНИРОВАНИЕ ОПЛАТЫ ДЕНЕЖНЫХ ОБЯЗАТЕЛЬСТВ</w:t>
      </w: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9. Для оплаты денежных обязатель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ств кл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иенты представляют в Администрацию по установленной форме Заявку на кассовый расход.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поселения, утвержденным постановлением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sdt>
        <w:sdtPr>
          <w:rPr>
            <w:rStyle w:val="2"/>
            <w:rFonts w:cs="Times New Roman"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802"/>
          <w:placeholder>
            <w:docPart w:val="8E816568F5994797B3E26D89561C58E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>
            <w:rPr>
              <w:rStyle w:val="2"/>
              <w:rFonts w:cs="Times New Roman"/>
              <w:color w:val="000000" w:themeColor="text1"/>
              <w:sz w:val="24"/>
              <w:szCs w:val="24"/>
            </w:rPr>
            <w:t>Урманский</w:t>
          </w:r>
          <w:proofErr w:type="spellEnd"/>
          <w:r>
            <w:rPr>
              <w:rStyle w:val="2"/>
              <w:rFonts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от «12» августа 2020г№ 02-06-34(далее - Порядок санкционирования).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контракту условиям данного муниципального контракта.</w:t>
      </w:r>
      <w:proofErr w:type="gramEnd"/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пределах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пределах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пределах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V. ПОДТВЕРЖДЕНИЕ ИСПОЛНЕНИЯ ДЕНЕЖНЫХ ОБЯЗАТЕЛЬСТВ</w:t>
      </w:r>
    </w:p>
    <w:p w:rsidR="00717618" w:rsidRPr="00717618" w:rsidRDefault="00717618" w:rsidP="007176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КЛИЕНТОВ, ПОДЛЕЖАЩИХ ОПЛАТЕ ЗА СЧЕТ СРЕДСТВ</w:t>
      </w:r>
    </w:p>
    <w:p w:rsidR="00717618" w:rsidRPr="00717618" w:rsidRDefault="00717618" w:rsidP="0071761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БЮДЖЕТА ПОСЕЛЕНИЯ</w:t>
      </w: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18" w:rsidRPr="00717618" w:rsidRDefault="00717618" w:rsidP="007176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10. 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Администрации, подтверждающей списание денежных сре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дств в п</w:t>
      </w:r>
      <w:proofErr w:type="gram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ользу физических или юридических лиц, бюджетов бюджетной системы Российской Федерации.</w:t>
      </w:r>
    </w:p>
    <w:p w:rsidR="00717618" w:rsidRPr="00717618" w:rsidRDefault="00717618" w:rsidP="007176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proofErr w:type="gram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 Администрацией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sdt>
        <w:sdtPr>
          <w:rPr>
            <w:rStyle w:val="2"/>
            <w:rFonts w:cs="Times New Roman"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805"/>
          <w:placeholder>
            <w:docPart w:val="C2ADF5A9E36E4AC8B94A4842B3A0F5DE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Pr="00717618">
            <w:rPr>
              <w:rStyle w:val="2"/>
              <w:rFonts w:cs="Times New Roman"/>
              <w:color w:val="000000" w:themeColor="text1"/>
              <w:sz w:val="24"/>
              <w:szCs w:val="24"/>
            </w:rPr>
            <w:t>Урманский</w:t>
          </w:r>
          <w:proofErr w:type="spellEnd"/>
          <w:r>
            <w:rPr>
              <w:rStyle w:val="2"/>
              <w:rFonts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Башкортостан, утвержденным постановлением Администрации сельского поселения </w:t>
      </w:r>
      <w:sdt>
        <w:sdtPr>
          <w:rPr>
            <w:rStyle w:val="2"/>
            <w:rFonts w:cs="Times New Roman"/>
            <w:color w:val="000000" w:themeColor="text1"/>
            <w:sz w:val="24"/>
            <w:szCs w:val="24"/>
          </w:rPr>
          <w:alias w:val="Наименование СС"/>
          <w:tag w:val="Наименование СС"/>
          <w:id w:val="1933981806"/>
          <w:placeholder>
            <w:docPart w:val="8A7F65540B0E4FCBA1DB81348EEFB2E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proofErr w:type="spellStart"/>
          <w:r w:rsidRPr="00717618">
            <w:rPr>
              <w:rStyle w:val="2"/>
              <w:rFonts w:cs="Times New Roman"/>
              <w:color w:val="000000" w:themeColor="text1"/>
              <w:sz w:val="24"/>
              <w:szCs w:val="24"/>
            </w:rPr>
            <w:t>Урманский</w:t>
          </w:r>
          <w:proofErr w:type="spellEnd"/>
          <w:r>
            <w:rPr>
              <w:rStyle w:val="2"/>
              <w:rFonts w:cs="Times New Roman"/>
              <w:color w:val="000000" w:themeColor="text1"/>
              <w:sz w:val="24"/>
              <w:szCs w:val="24"/>
            </w:rPr>
            <w:t xml:space="preserve"> </w:t>
          </w:r>
        </w:sdtContent>
      </w:sdt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Иглинский</w:t>
      </w:r>
      <w:proofErr w:type="spellEnd"/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«12» августа 2020г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02-06-36</w:t>
      </w:r>
      <w:proofErr w:type="gramEnd"/>
    </w:p>
    <w:p w:rsidR="00717618" w:rsidRPr="00717618" w:rsidRDefault="00FD6A69" w:rsidP="00FD6A69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17618"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делами                                                      </w:t>
      </w:r>
      <w:proofErr w:type="spellStart"/>
      <w:r w:rsidR="00717618" w:rsidRPr="00717618">
        <w:rPr>
          <w:rFonts w:ascii="Times New Roman" w:hAnsi="Times New Roman" w:cs="Times New Roman"/>
          <w:color w:val="000000" w:themeColor="text1"/>
          <w:sz w:val="24"/>
          <w:szCs w:val="24"/>
        </w:rPr>
        <w:t>Н.К.Афтахова</w:t>
      </w:r>
      <w:proofErr w:type="spellEnd"/>
    </w:p>
    <w:p w:rsidR="00234017" w:rsidRPr="00717618" w:rsidRDefault="00234017">
      <w:pPr>
        <w:rPr>
          <w:rFonts w:ascii="Times New Roman" w:hAnsi="Times New Roman" w:cs="Times New Roman"/>
          <w:color w:val="000000" w:themeColor="text1"/>
        </w:rPr>
      </w:pPr>
    </w:p>
    <w:sectPr w:rsidR="00234017" w:rsidRPr="00717618" w:rsidSect="00F97A57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defaultTabStop w:val="708"/>
  <w:characterSpacingControl w:val="doNotCompress"/>
  <w:compat>
    <w:useFELayout/>
  </w:compat>
  <w:rsids>
    <w:rsidRoot w:val="00717618"/>
    <w:rsid w:val="000749D3"/>
    <w:rsid w:val="00234017"/>
    <w:rsid w:val="00717618"/>
    <w:rsid w:val="00FD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17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Placeholder Text"/>
    <w:basedOn w:val="a0"/>
    <w:uiPriority w:val="99"/>
    <w:semiHidden/>
    <w:rsid w:val="00717618"/>
    <w:rPr>
      <w:color w:val="808080"/>
    </w:rPr>
  </w:style>
  <w:style w:type="character" w:customStyle="1" w:styleId="2">
    <w:name w:val="Стиль2"/>
    <w:basedOn w:val="a0"/>
    <w:uiPriority w:val="1"/>
    <w:rsid w:val="00717618"/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71761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7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76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5DDFD064CCBE075DF51C1CFA936307652A785707501B09CEB37A6A64109860F81149E7367699A1908CEA176A17BB10197E2E3939B3D3F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65BEEF055D4C9C900246D3D433F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17627-7802-42AD-BB96-463628F66DF6}"/>
      </w:docPartPr>
      <w:docPartBody>
        <w:p w:rsidR="00F41796" w:rsidRDefault="00596BFD" w:rsidP="00596BFD">
          <w:pPr>
            <w:pStyle w:val="2E65BEEF055D4C9C900246D3D433FC5B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3C924091E844A1E94A022611D695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0FFA7-5926-487F-804E-98A63539CBA7}"/>
      </w:docPartPr>
      <w:docPartBody>
        <w:p w:rsidR="00F41796" w:rsidRDefault="00596BFD" w:rsidP="00596BFD">
          <w:pPr>
            <w:pStyle w:val="23C924091E844A1E94A022611D6950EB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632FA4ADC8F4B01AED345CEB3E497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14A1C-9253-4D43-A819-87EAE9F08C5E}"/>
      </w:docPartPr>
      <w:docPartBody>
        <w:p w:rsidR="00F41796" w:rsidRDefault="00596BFD" w:rsidP="00596BFD">
          <w:pPr>
            <w:pStyle w:val="2632FA4ADC8F4B01AED345CEB3E497F6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A2E003BE57F48E59D8B695A599B7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ED934-B6A8-45EB-A6B8-1D9D414B4D3C}"/>
      </w:docPartPr>
      <w:docPartBody>
        <w:p w:rsidR="00F41796" w:rsidRDefault="00596BFD" w:rsidP="00596BFD">
          <w:pPr>
            <w:pStyle w:val="BA2E003BE57F48E59D8B695A599B7FC6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3CED9EC543A479D90A73BA407823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D06CB-7AF5-4255-8583-890A75BE373F}"/>
      </w:docPartPr>
      <w:docPartBody>
        <w:p w:rsidR="00F41796" w:rsidRDefault="00596BFD" w:rsidP="00596BFD">
          <w:pPr>
            <w:pStyle w:val="83CED9EC543A479D90A73BA4078235C4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328324D071140EA858DE0446D573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18EF3-4B24-4D4E-B490-4AFEEF510FAE}"/>
      </w:docPartPr>
      <w:docPartBody>
        <w:p w:rsidR="00F41796" w:rsidRDefault="00596BFD" w:rsidP="00596BFD">
          <w:pPr>
            <w:pStyle w:val="B328324D071140EA858DE0446D5737E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0724BAFCB1EF4F68ABAB2C9059B7C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B3B58-CE29-4855-9781-2498DECF451A}"/>
      </w:docPartPr>
      <w:docPartBody>
        <w:p w:rsidR="00F41796" w:rsidRDefault="00596BFD" w:rsidP="00596BFD">
          <w:pPr>
            <w:pStyle w:val="0724BAFCB1EF4F68ABAB2C9059B7C4F9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49CC136E63B49CB9557ECB8DE13E1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6A8C5-C79F-47FB-881C-28E39824B6B5}"/>
      </w:docPartPr>
      <w:docPartBody>
        <w:p w:rsidR="00F41796" w:rsidRDefault="00596BFD" w:rsidP="00596BFD">
          <w:pPr>
            <w:pStyle w:val="349CC136E63B49CB9557ECB8DE13E12F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C60C62A9C804D418B29C71BEF3B9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3087E6-AC1A-4959-A6D2-816F92983D2B}"/>
      </w:docPartPr>
      <w:docPartBody>
        <w:p w:rsidR="00F41796" w:rsidRDefault="00596BFD" w:rsidP="00596BFD">
          <w:pPr>
            <w:pStyle w:val="1C60C62A9C804D418B29C71BEF3B9449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E816568F5994797B3E26D89561C5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DE33C-0272-438F-B3A9-2F2A7FC55E86}"/>
      </w:docPartPr>
      <w:docPartBody>
        <w:p w:rsidR="00F41796" w:rsidRDefault="00596BFD" w:rsidP="00596BFD">
          <w:pPr>
            <w:pStyle w:val="8E816568F5994797B3E26D89561C58E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2ADF5A9E36E4AC8B94A4842B3A0F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FC10C-D564-4535-8C90-5172E35EFEB4}"/>
      </w:docPartPr>
      <w:docPartBody>
        <w:p w:rsidR="00F41796" w:rsidRDefault="00596BFD" w:rsidP="00596BFD">
          <w:pPr>
            <w:pStyle w:val="C2ADF5A9E36E4AC8B94A4842B3A0F5DE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A7F65540B0E4FCBA1DB81348EEFB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B2EC5-4D83-4323-AC08-D4BFF189564D}"/>
      </w:docPartPr>
      <w:docPartBody>
        <w:p w:rsidR="00F41796" w:rsidRDefault="00596BFD" w:rsidP="00596BFD">
          <w:pPr>
            <w:pStyle w:val="8A7F65540B0E4FCBA1DB81348EEFB2E9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6BFD"/>
    <w:rsid w:val="00596BFD"/>
    <w:rsid w:val="008B6EDD"/>
    <w:rsid w:val="00F4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6BFD"/>
  </w:style>
  <w:style w:type="paragraph" w:customStyle="1" w:styleId="2E65BEEF055D4C9C900246D3D433FC5B">
    <w:name w:val="2E65BEEF055D4C9C900246D3D433FC5B"/>
    <w:rsid w:val="00596BFD"/>
  </w:style>
  <w:style w:type="paragraph" w:customStyle="1" w:styleId="23C924091E844A1E94A022611D6950EB">
    <w:name w:val="23C924091E844A1E94A022611D6950EB"/>
    <w:rsid w:val="00596BFD"/>
  </w:style>
  <w:style w:type="paragraph" w:customStyle="1" w:styleId="2632FA4ADC8F4B01AED345CEB3E497F6">
    <w:name w:val="2632FA4ADC8F4B01AED345CEB3E497F6"/>
    <w:rsid w:val="00596BFD"/>
  </w:style>
  <w:style w:type="paragraph" w:customStyle="1" w:styleId="BA2E003BE57F48E59D8B695A599B7FC6">
    <w:name w:val="BA2E003BE57F48E59D8B695A599B7FC6"/>
    <w:rsid w:val="00596BFD"/>
  </w:style>
  <w:style w:type="paragraph" w:customStyle="1" w:styleId="83CED9EC543A479D90A73BA4078235C4">
    <w:name w:val="83CED9EC543A479D90A73BA4078235C4"/>
    <w:rsid w:val="00596BFD"/>
  </w:style>
  <w:style w:type="paragraph" w:customStyle="1" w:styleId="B328324D071140EA858DE0446D5737E7">
    <w:name w:val="B328324D071140EA858DE0446D5737E7"/>
    <w:rsid w:val="00596BFD"/>
  </w:style>
  <w:style w:type="paragraph" w:customStyle="1" w:styleId="0724BAFCB1EF4F68ABAB2C9059B7C4F9">
    <w:name w:val="0724BAFCB1EF4F68ABAB2C9059B7C4F9"/>
    <w:rsid w:val="00596BFD"/>
  </w:style>
  <w:style w:type="paragraph" w:customStyle="1" w:styleId="349CC136E63B49CB9557ECB8DE13E12F">
    <w:name w:val="349CC136E63B49CB9557ECB8DE13E12F"/>
    <w:rsid w:val="00596BFD"/>
  </w:style>
  <w:style w:type="paragraph" w:customStyle="1" w:styleId="1C60C62A9C804D418B29C71BEF3B9449">
    <w:name w:val="1C60C62A9C804D418B29C71BEF3B9449"/>
    <w:rsid w:val="00596BFD"/>
  </w:style>
  <w:style w:type="paragraph" w:customStyle="1" w:styleId="8E816568F5994797B3E26D89561C58E2">
    <w:name w:val="8E816568F5994797B3E26D89561C58E2"/>
    <w:rsid w:val="00596BFD"/>
  </w:style>
  <w:style w:type="paragraph" w:customStyle="1" w:styleId="C2ADF5A9E36E4AC8B94A4842B3A0F5DE">
    <w:name w:val="C2ADF5A9E36E4AC8B94A4842B3A0F5DE"/>
    <w:rsid w:val="00596BFD"/>
  </w:style>
  <w:style w:type="paragraph" w:customStyle="1" w:styleId="8A7F65540B0E4FCBA1DB81348EEFB2E9">
    <w:name w:val="8A7F65540B0E4FCBA1DB81348EEFB2E9"/>
    <w:rsid w:val="00596B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1622</Words>
  <Characters>9250</Characters>
  <Application>Microsoft Office Word</Application>
  <DocSecurity>0</DocSecurity>
  <Lines>77</Lines>
  <Paragraphs>21</Paragraphs>
  <ScaleCrop>false</ScaleCrop>
  <Company>SE7EN TEAMS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3</cp:revision>
  <dcterms:created xsi:type="dcterms:W3CDTF">2020-08-27T07:17:00Z</dcterms:created>
  <dcterms:modified xsi:type="dcterms:W3CDTF">2020-08-27T10:05:00Z</dcterms:modified>
</cp:coreProperties>
</file>